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rPr>
        <w:t>：</w:t>
      </w:r>
    </w:p>
    <w:p>
      <w:pPr>
        <w:pStyle w:val="10"/>
        <w:widowControl w:val="0"/>
        <w:spacing w:line="600" w:lineRule="exact"/>
        <w:ind w:left="0" w:firstLine="0"/>
        <w:jc w:val="center"/>
        <w:rPr>
          <w:rFonts w:ascii="方正小标宋_GBK" w:hAnsi="宋体" w:eastAsia="方正小标宋_GBK" w:cs="宋体"/>
          <w:bCs/>
          <w:sz w:val="40"/>
          <w:szCs w:val="40"/>
        </w:rPr>
      </w:pPr>
      <w:r>
        <w:rPr>
          <w:rFonts w:ascii="方正小标宋_GBK" w:hAnsi="宋体" w:eastAsia="方正小标宋_GBK" w:cs="宋体"/>
          <w:bCs/>
          <w:sz w:val="40"/>
          <w:szCs w:val="40"/>
        </w:rPr>
        <w:t>202</w:t>
      </w:r>
      <w:r>
        <w:rPr>
          <w:rFonts w:hint="eastAsia" w:ascii="方正小标宋_GBK" w:hAnsi="宋体" w:eastAsia="方正小标宋_GBK" w:cs="宋体"/>
          <w:bCs/>
          <w:sz w:val="40"/>
          <w:szCs w:val="40"/>
        </w:rPr>
        <w:t>3年浙江省温岭市第一人民医院公开招聘医学卫生类高学历人才计划一览表</w:t>
      </w:r>
    </w:p>
    <w:tbl>
      <w:tblPr>
        <w:tblStyle w:val="5"/>
        <w:tblW w:w="13325" w:type="dxa"/>
        <w:tblInd w:w="-176" w:type="dxa"/>
        <w:tblLayout w:type="autofit"/>
        <w:tblCellMar>
          <w:top w:w="0" w:type="dxa"/>
          <w:left w:w="108" w:type="dxa"/>
          <w:bottom w:w="0" w:type="dxa"/>
          <w:right w:w="108" w:type="dxa"/>
        </w:tblCellMar>
        <w:tblPrChange w:id="0" w:author="Administrator" w:date="2022-10-26T08:59:00Z">
          <w:tblPr>
            <w:tblStyle w:val="5"/>
            <w:tblW w:w="13183" w:type="dxa"/>
            <w:tblInd w:w="-34" w:type="dxa"/>
            <w:tblLayout w:type="autofit"/>
            <w:tblCellMar>
              <w:top w:w="0" w:type="dxa"/>
              <w:left w:w="108" w:type="dxa"/>
              <w:bottom w:w="0" w:type="dxa"/>
              <w:right w:w="108" w:type="dxa"/>
            </w:tblCellMar>
          </w:tblPr>
        </w:tblPrChange>
      </w:tblPr>
      <w:tblGrid>
        <w:gridCol w:w="1543"/>
        <w:gridCol w:w="1276"/>
        <w:gridCol w:w="850"/>
        <w:gridCol w:w="6095"/>
        <w:gridCol w:w="3561"/>
        <w:tblGridChange w:id="1">
          <w:tblGrid>
            <w:gridCol w:w="1198"/>
            <w:gridCol w:w="345"/>
            <w:gridCol w:w="1056"/>
            <w:gridCol w:w="220"/>
            <w:gridCol w:w="850"/>
            <w:gridCol w:w="206"/>
            <w:gridCol w:w="850"/>
            <w:gridCol w:w="6095"/>
            <w:gridCol w:w="3561"/>
          </w:tblGrid>
        </w:tblGridChange>
      </w:tblGrid>
      <w:tr>
        <w:tblPrEx>
          <w:tblCellMar>
            <w:top w:w="0" w:type="dxa"/>
            <w:left w:w="108" w:type="dxa"/>
            <w:bottom w:w="0" w:type="dxa"/>
            <w:right w:w="108" w:type="dxa"/>
          </w:tblCellMar>
          <w:tblPrExChange w:id="2" w:author="Administrator" w:date="2022-10-26T08:59:00Z">
            <w:tblPrEx>
              <w:tblCellMar>
                <w:top w:w="0" w:type="dxa"/>
                <w:left w:w="108" w:type="dxa"/>
                <w:bottom w:w="0" w:type="dxa"/>
                <w:right w:w="108" w:type="dxa"/>
              </w:tblCellMar>
            </w:tblPrEx>
          </w:tblPrExChange>
        </w:tblPrEx>
        <w:trPr>
          <w:wBefore w:w="0" w:type="auto"/>
          <w:trHeight w:val="386" w:hRule="atLeast"/>
          <w:tblHeader/>
          <w:trPrChange w:id="2" w:author="Administrator" w:date="2022-10-26T08:59:00Z">
            <w:trPr>
              <w:gridBefore w:val="1"/>
              <w:wBefore w:w="1198" w:type="dxa"/>
              <w:trHeight w:val="386" w:hRule="atLeast"/>
              <w:tblHeader/>
            </w:trPr>
          </w:trPrChange>
        </w:trPr>
        <w:tc>
          <w:tcPr>
            <w:tcW w:w="1543" w:type="dxa"/>
            <w:tcBorders>
              <w:top w:val="single" w:color="auto" w:sz="4" w:space="0"/>
              <w:left w:val="single" w:color="auto" w:sz="4" w:space="0"/>
              <w:bottom w:val="single" w:color="auto" w:sz="4" w:space="0"/>
              <w:right w:val="single" w:color="auto" w:sz="4" w:space="0"/>
            </w:tcBorders>
            <w:vAlign w:val="center"/>
            <w:tcPrChange w:id="3" w:author="Administrator" w:date="2022-10-26T08:59:00Z">
              <w:tcPr>
                <w:tcW w:w="1401"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ascii="宋体" w:cs="宋体"/>
                <w:b/>
                <w:kern w:val="0"/>
                <w:sz w:val="24"/>
              </w:rPr>
            </w:pPr>
            <w:r>
              <w:rPr>
                <w:rFonts w:hint="eastAsia" w:ascii="宋体" w:cs="宋体"/>
                <w:b/>
                <w:kern w:val="0"/>
                <w:sz w:val="24"/>
              </w:rPr>
              <w:t>招聘序号</w:t>
            </w:r>
          </w:p>
        </w:tc>
        <w:tc>
          <w:tcPr>
            <w:tcW w:w="1276" w:type="dxa"/>
            <w:tcBorders>
              <w:top w:val="single" w:color="auto" w:sz="4" w:space="0"/>
              <w:left w:val="nil"/>
              <w:bottom w:val="single" w:color="auto" w:sz="4" w:space="0"/>
              <w:right w:val="single" w:color="auto" w:sz="4" w:space="0"/>
            </w:tcBorders>
            <w:vAlign w:val="center"/>
            <w:tcPrChange w:id="4" w:author="Administrator" w:date="2022-10-26T08:59:00Z">
              <w:tcPr>
                <w:tcW w:w="1276" w:type="dxa"/>
                <w:gridSpan w:val="3"/>
                <w:tcBorders>
                  <w:top w:val="single" w:color="auto" w:sz="4" w:space="0"/>
                  <w:left w:val="nil"/>
                  <w:bottom w:val="single" w:color="auto" w:sz="4" w:space="0"/>
                  <w:right w:val="single" w:color="auto" w:sz="4" w:space="0"/>
                </w:tcBorders>
                <w:vAlign w:val="center"/>
              </w:tcPr>
            </w:tcPrChange>
          </w:tcPr>
          <w:p>
            <w:pPr>
              <w:widowControl/>
              <w:jc w:val="center"/>
              <w:rPr>
                <w:rFonts w:ascii="宋体" w:cs="宋体"/>
                <w:b/>
                <w:kern w:val="0"/>
                <w:sz w:val="24"/>
              </w:rPr>
            </w:pPr>
            <w:r>
              <w:rPr>
                <w:rFonts w:hint="eastAsia" w:ascii="宋体" w:hAnsi="宋体" w:cs="宋体"/>
                <w:b/>
                <w:kern w:val="0"/>
                <w:sz w:val="24"/>
              </w:rPr>
              <w:t>招聘职位</w:t>
            </w:r>
          </w:p>
        </w:tc>
        <w:tc>
          <w:tcPr>
            <w:tcW w:w="850" w:type="dxa"/>
            <w:tcBorders>
              <w:top w:val="single" w:color="auto" w:sz="4" w:space="0"/>
              <w:left w:val="nil"/>
              <w:bottom w:val="single" w:color="auto" w:sz="4" w:space="0"/>
              <w:right w:val="single" w:color="auto" w:sz="4" w:space="0"/>
            </w:tcBorders>
            <w:vAlign w:val="center"/>
            <w:tcPrChange w:id="5" w:author="Administrator" w:date="2022-10-26T08:59:00Z">
              <w:tcPr>
                <w:tcW w:w="850" w:type="dxa"/>
                <w:tcBorders>
                  <w:top w:val="single" w:color="auto" w:sz="4" w:space="0"/>
                  <w:left w:val="nil"/>
                  <w:bottom w:val="single" w:color="auto" w:sz="4" w:space="0"/>
                  <w:right w:val="single" w:color="auto" w:sz="4" w:space="0"/>
                </w:tcBorders>
                <w:vAlign w:val="center"/>
              </w:tcPr>
            </w:tcPrChange>
          </w:tcPr>
          <w:p>
            <w:pPr>
              <w:widowControl/>
              <w:jc w:val="center"/>
              <w:rPr>
                <w:rFonts w:ascii="宋体" w:cs="宋体"/>
                <w:b/>
                <w:kern w:val="0"/>
                <w:sz w:val="24"/>
              </w:rPr>
            </w:pPr>
            <w:r>
              <w:rPr>
                <w:rFonts w:hint="eastAsia" w:ascii="宋体" w:hAnsi="宋体" w:cs="宋体"/>
                <w:b/>
                <w:kern w:val="0"/>
                <w:sz w:val="24"/>
              </w:rPr>
              <w:t>人数</w:t>
            </w:r>
          </w:p>
        </w:tc>
        <w:tc>
          <w:tcPr>
            <w:tcW w:w="6095" w:type="dxa"/>
            <w:tcBorders>
              <w:top w:val="single" w:color="auto" w:sz="4" w:space="0"/>
              <w:left w:val="nil"/>
              <w:bottom w:val="single" w:color="auto" w:sz="4" w:space="0"/>
              <w:right w:val="single" w:color="auto" w:sz="4" w:space="0"/>
            </w:tcBorders>
            <w:vAlign w:val="center"/>
            <w:tcPrChange w:id="6" w:author="Administrator" w:date="2022-10-26T08:59:00Z">
              <w:tcPr>
                <w:tcW w:w="6095" w:type="dxa"/>
                <w:tcBorders>
                  <w:top w:val="single" w:color="auto" w:sz="4" w:space="0"/>
                  <w:left w:val="nil"/>
                  <w:bottom w:val="single" w:color="auto" w:sz="4" w:space="0"/>
                  <w:right w:val="single" w:color="auto" w:sz="4" w:space="0"/>
                </w:tcBorders>
                <w:vAlign w:val="center"/>
              </w:tcPr>
            </w:tcPrChange>
          </w:tcPr>
          <w:p>
            <w:pPr>
              <w:widowControl/>
              <w:jc w:val="center"/>
              <w:rPr>
                <w:rFonts w:ascii="宋体" w:cs="宋体"/>
                <w:b/>
                <w:kern w:val="0"/>
                <w:sz w:val="24"/>
              </w:rPr>
            </w:pPr>
            <w:r>
              <w:rPr>
                <w:rFonts w:hint="eastAsia" w:ascii="宋体" w:hAnsi="宋体" w:cs="宋体"/>
                <w:b/>
                <w:kern w:val="0"/>
                <w:sz w:val="24"/>
              </w:rPr>
              <w:t>专业要求</w:t>
            </w:r>
          </w:p>
        </w:tc>
        <w:tc>
          <w:tcPr>
            <w:tcW w:w="3561" w:type="dxa"/>
            <w:tcBorders>
              <w:top w:val="single" w:color="auto" w:sz="4" w:space="0"/>
              <w:left w:val="single" w:color="auto" w:sz="4" w:space="0"/>
              <w:bottom w:val="single" w:color="auto" w:sz="4" w:space="0"/>
              <w:right w:val="single" w:color="auto" w:sz="4" w:space="0"/>
            </w:tcBorders>
            <w:vAlign w:val="center"/>
            <w:tcPrChange w:id="7" w:author="Administrator" w:date="2022-10-26T08:59:00Z">
              <w:tcPr>
                <w:tcW w:w="3561"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ascii="宋体" w:cs="宋体"/>
                <w:b/>
                <w:kern w:val="0"/>
                <w:sz w:val="24"/>
              </w:rPr>
            </w:pPr>
            <w:r>
              <w:rPr>
                <w:rFonts w:hint="eastAsia" w:ascii="宋体" w:hAnsi="宋体" w:cs="宋体"/>
                <w:b/>
                <w:kern w:val="0"/>
                <w:sz w:val="24"/>
              </w:rPr>
              <w:t>报名及联系方式</w:t>
            </w:r>
          </w:p>
        </w:tc>
      </w:tr>
      <w:tr>
        <w:tblPrEx>
          <w:tblCellMar>
            <w:top w:w="0" w:type="dxa"/>
            <w:left w:w="108" w:type="dxa"/>
            <w:bottom w:w="0" w:type="dxa"/>
            <w:right w:w="108" w:type="dxa"/>
          </w:tblCellMar>
        </w:tblPrEx>
        <w:trPr>
          <w:trHeight w:val="523" w:hRule="exact"/>
        </w:trPr>
        <w:tc>
          <w:tcPr>
            <w:tcW w:w="1543"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 w:val="24"/>
              </w:rPr>
            </w:pPr>
            <w:r>
              <w:rPr>
                <w:rFonts w:hint="eastAsia" w:ascii="宋体" w:cs="宋体"/>
                <w:kern w:val="0"/>
                <w:sz w:val="24"/>
              </w:rPr>
              <w:t>001</w:t>
            </w:r>
          </w:p>
        </w:tc>
        <w:tc>
          <w:tcPr>
            <w:tcW w:w="1276"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Cs w:val="21"/>
              </w:rPr>
            </w:pPr>
            <w:r>
              <w:rPr>
                <w:rFonts w:hint="eastAsia" w:ascii="宋体" w:hAnsi="宋体" w:cs="宋体"/>
                <w:kern w:val="0"/>
                <w:szCs w:val="21"/>
              </w:rPr>
              <w:t>普外科</w:t>
            </w:r>
          </w:p>
        </w:tc>
        <w:tc>
          <w:tcPr>
            <w:tcW w:w="85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cs="宋体"/>
                <w:kern w:val="0"/>
                <w:szCs w:val="21"/>
              </w:rPr>
            </w:pPr>
            <w:r>
              <w:rPr>
                <w:rFonts w:hint="eastAsia" w:ascii="宋体" w:hAnsi="宋体" w:cs="宋体"/>
                <w:kern w:val="0"/>
                <w:szCs w:val="21"/>
              </w:rPr>
              <w:t>5</w:t>
            </w:r>
          </w:p>
        </w:tc>
        <w:tc>
          <w:tcPr>
            <w:tcW w:w="6095" w:type="dxa"/>
            <w:tcBorders>
              <w:top w:val="nil"/>
              <w:left w:val="nil"/>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临床医学、外科学（须学校出具普外、胃肠、甲乳、血管外科方向学习证明）专业</w:t>
            </w:r>
          </w:p>
        </w:tc>
        <w:tc>
          <w:tcPr>
            <w:tcW w:w="35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宋体"/>
                <w:kern w:val="0"/>
                <w:szCs w:val="21"/>
              </w:rPr>
            </w:pPr>
            <w:r>
              <w:rPr>
                <w:rFonts w:hint="eastAsia" w:ascii="宋体" w:hAnsi="宋体" w:cs="宋体"/>
                <w:kern w:val="0"/>
                <w:szCs w:val="21"/>
              </w:rPr>
              <w:t>温岭市第一人民医院组织人事处</w:t>
            </w:r>
          </w:p>
          <w:p>
            <w:pPr>
              <w:widowControl/>
              <w:spacing w:line="280" w:lineRule="exact"/>
              <w:jc w:val="left"/>
              <w:rPr>
                <w:rFonts w:ascii="宋体" w:cs="宋体"/>
                <w:kern w:val="0"/>
                <w:szCs w:val="21"/>
              </w:rPr>
            </w:pPr>
            <w:r>
              <w:rPr>
                <w:rFonts w:hint="eastAsia" w:ascii="宋体" w:hAnsi="宋体" w:cs="宋体"/>
                <w:kern w:val="0"/>
                <w:szCs w:val="21"/>
              </w:rPr>
              <w:t>地址：温岭市城西街道川安南路</w:t>
            </w:r>
            <w:r>
              <w:rPr>
                <w:rFonts w:ascii="宋体" w:hAnsi="宋体" w:cs="宋体"/>
                <w:kern w:val="0"/>
                <w:szCs w:val="21"/>
              </w:rPr>
              <w:t>333</w:t>
            </w:r>
            <w:r>
              <w:rPr>
                <w:rFonts w:hint="eastAsia" w:ascii="宋体" w:hAnsi="宋体" w:cs="宋体"/>
                <w:kern w:val="0"/>
                <w:szCs w:val="21"/>
              </w:rPr>
              <w:t>号</w:t>
            </w:r>
            <w:r>
              <w:rPr>
                <w:rFonts w:ascii="宋体" w:cs="宋体"/>
                <w:kern w:val="0"/>
                <w:szCs w:val="21"/>
              </w:rPr>
              <w:br w:type="textWrapping"/>
            </w:r>
            <w:r>
              <w:rPr>
                <w:rFonts w:hint="eastAsia" w:ascii="宋体" w:hAnsi="宋体" w:cs="宋体"/>
                <w:kern w:val="0"/>
                <w:szCs w:val="21"/>
              </w:rPr>
              <w:t>联系人：洪老师、丁老师</w:t>
            </w:r>
            <w:r>
              <w:rPr>
                <w:rFonts w:ascii="宋体" w:cs="宋体"/>
                <w:kern w:val="0"/>
                <w:szCs w:val="21"/>
              </w:rPr>
              <w:br w:type="textWrapping"/>
            </w:r>
            <w:r>
              <w:rPr>
                <w:rFonts w:hint="eastAsia" w:ascii="宋体" w:hAnsi="宋体" w:cs="宋体"/>
                <w:kern w:val="0"/>
                <w:szCs w:val="21"/>
              </w:rPr>
              <w:t>联系电话：</w:t>
            </w:r>
            <w:r>
              <w:rPr>
                <w:rFonts w:ascii="宋体" w:hAnsi="宋体" w:cs="宋体"/>
                <w:kern w:val="0"/>
                <w:szCs w:val="21"/>
              </w:rPr>
              <w:t>0576—89668015</w:t>
            </w:r>
          </w:p>
          <w:p>
            <w:pPr>
              <w:widowControl/>
              <w:spacing w:line="280" w:lineRule="exact"/>
              <w:jc w:val="left"/>
              <w:rPr>
                <w:rFonts w:ascii="宋体" w:hAnsi="宋体" w:cs="宋体"/>
                <w:kern w:val="0"/>
                <w:szCs w:val="21"/>
              </w:rPr>
            </w:pPr>
            <w:r>
              <w:rPr>
                <w:rFonts w:hint="eastAsia" w:ascii="宋体" w:hAnsi="宋体" w:cs="宋体"/>
                <w:kern w:val="0"/>
                <w:szCs w:val="21"/>
              </w:rPr>
              <w:t>传真：</w:t>
            </w:r>
            <w:r>
              <w:rPr>
                <w:rFonts w:ascii="宋体" w:hAnsi="宋体" w:cs="宋体"/>
                <w:kern w:val="0"/>
                <w:szCs w:val="21"/>
              </w:rPr>
              <w:t>0576—89668059</w:t>
            </w:r>
          </w:p>
          <w:p>
            <w:pPr>
              <w:widowControl/>
              <w:spacing w:line="280" w:lineRule="exact"/>
              <w:jc w:val="left"/>
              <w:rPr>
                <w:rFonts w:ascii="宋体" w:hAnsi="宋体" w:cs="宋体"/>
                <w:kern w:val="0"/>
                <w:szCs w:val="21"/>
              </w:rPr>
            </w:pPr>
            <w:r>
              <w:rPr>
                <w:rFonts w:hint="eastAsia" w:ascii="宋体" w:hAnsi="宋体" w:cs="宋体"/>
                <w:kern w:val="0"/>
                <w:szCs w:val="21"/>
              </w:rPr>
              <w:t>电子邮箱：</w:t>
            </w:r>
            <w:r>
              <w:rPr>
                <w:rFonts w:ascii="宋体" w:hAnsi="宋体" w:cs="宋体"/>
                <w:kern w:val="0"/>
                <w:szCs w:val="21"/>
              </w:rPr>
              <w:t>wldyrmyyhr@163.com</w:t>
            </w:r>
          </w:p>
          <w:p>
            <w:pPr>
              <w:widowControl/>
              <w:spacing w:line="280" w:lineRule="exact"/>
              <w:jc w:val="left"/>
              <w:rPr>
                <w:rFonts w:ascii="宋体" w:cs="宋体"/>
                <w:kern w:val="0"/>
                <w:szCs w:val="21"/>
              </w:rPr>
            </w:pPr>
            <w:r>
              <w:rPr>
                <w:rFonts w:ascii="宋体" w:hAnsi="宋体" w:cs="宋体"/>
                <w:kern w:val="0"/>
                <w:szCs w:val="21"/>
              </w:rPr>
              <w:t>Http://www.wlyy.cn</w:t>
            </w:r>
          </w:p>
        </w:tc>
      </w:tr>
      <w:tr>
        <w:tblPrEx>
          <w:tblCellMar>
            <w:top w:w="0" w:type="dxa"/>
            <w:left w:w="108" w:type="dxa"/>
            <w:bottom w:w="0" w:type="dxa"/>
            <w:right w:w="108" w:type="dxa"/>
          </w:tblCellMar>
        </w:tblPrEx>
        <w:trPr>
          <w:trHeight w:val="420" w:hRule="exact"/>
        </w:trPr>
        <w:tc>
          <w:tcPr>
            <w:tcW w:w="1543"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 w:val="24"/>
              </w:rPr>
            </w:pPr>
            <w:r>
              <w:rPr>
                <w:rFonts w:hint="eastAsia" w:ascii="宋体" w:cs="宋体"/>
                <w:kern w:val="0"/>
                <w:sz w:val="24"/>
              </w:rPr>
              <w:t>002</w:t>
            </w:r>
          </w:p>
        </w:tc>
        <w:tc>
          <w:tcPr>
            <w:tcW w:w="1276"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Cs w:val="21"/>
              </w:rPr>
            </w:pPr>
            <w:r>
              <w:rPr>
                <w:rFonts w:hint="eastAsia" w:ascii="宋体" w:hAnsi="宋体" w:cs="宋体"/>
                <w:kern w:val="0"/>
                <w:szCs w:val="21"/>
              </w:rPr>
              <w:t>骨科</w:t>
            </w:r>
          </w:p>
        </w:tc>
        <w:tc>
          <w:tcPr>
            <w:tcW w:w="85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cs="宋体"/>
                <w:kern w:val="0"/>
                <w:szCs w:val="21"/>
              </w:rPr>
            </w:pPr>
            <w:r>
              <w:rPr>
                <w:rFonts w:hint="eastAsia" w:ascii="宋体" w:hAnsi="宋体" w:cs="宋体"/>
                <w:kern w:val="0"/>
                <w:szCs w:val="21"/>
              </w:rPr>
              <w:t>6</w:t>
            </w:r>
          </w:p>
        </w:tc>
        <w:tc>
          <w:tcPr>
            <w:tcW w:w="6095" w:type="dxa"/>
            <w:tcBorders>
              <w:top w:val="nil"/>
              <w:left w:val="nil"/>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临床医学、外科学（须学校出具骨外科方向学习证明）专业</w:t>
            </w:r>
          </w:p>
        </w:tc>
        <w:tc>
          <w:tcPr>
            <w:tcW w:w="356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cs="宋体"/>
                <w:kern w:val="0"/>
                <w:szCs w:val="21"/>
              </w:rPr>
            </w:pPr>
          </w:p>
        </w:tc>
      </w:tr>
      <w:tr>
        <w:tblPrEx>
          <w:tblCellMar>
            <w:top w:w="0" w:type="dxa"/>
            <w:left w:w="108" w:type="dxa"/>
            <w:bottom w:w="0" w:type="dxa"/>
            <w:right w:w="108" w:type="dxa"/>
          </w:tblCellMar>
        </w:tblPrEx>
        <w:trPr>
          <w:trHeight w:val="306" w:hRule="exac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 w:val="24"/>
              </w:rPr>
            </w:pPr>
            <w:r>
              <w:rPr>
                <w:rFonts w:hint="eastAsia" w:ascii="宋体" w:cs="宋体"/>
                <w:kern w:val="0"/>
                <w:sz w:val="24"/>
              </w:rPr>
              <w:t>003</w:t>
            </w:r>
          </w:p>
        </w:tc>
        <w:tc>
          <w:tcPr>
            <w:tcW w:w="1276"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Cs w:val="21"/>
              </w:rPr>
            </w:pPr>
            <w:r>
              <w:rPr>
                <w:rFonts w:hint="eastAsia" w:ascii="宋体" w:hAnsi="宋体" w:cs="宋体"/>
                <w:kern w:val="0"/>
                <w:szCs w:val="21"/>
              </w:rPr>
              <w:t>胸外科</w:t>
            </w:r>
          </w:p>
        </w:tc>
        <w:tc>
          <w:tcPr>
            <w:tcW w:w="85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cs="宋体"/>
                <w:kern w:val="0"/>
                <w:szCs w:val="21"/>
              </w:rPr>
            </w:pPr>
            <w:r>
              <w:rPr>
                <w:rFonts w:hint="eastAsia" w:ascii="宋体" w:hAnsi="宋体" w:cs="宋体"/>
                <w:kern w:val="0"/>
                <w:szCs w:val="21"/>
              </w:rPr>
              <w:t>2</w:t>
            </w:r>
          </w:p>
        </w:tc>
        <w:tc>
          <w:tcPr>
            <w:tcW w:w="6095" w:type="dxa"/>
            <w:tcBorders>
              <w:top w:val="nil"/>
              <w:left w:val="nil"/>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临床医学、外科学（须学校出具普外或胸外方向学习证明）专业</w:t>
            </w:r>
          </w:p>
        </w:tc>
        <w:tc>
          <w:tcPr>
            <w:tcW w:w="35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531" w:hRule="exac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 w:val="24"/>
              </w:rPr>
            </w:pPr>
            <w:r>
              <w:rPr>
                <w:rFonts w:hint="eastAsia" w:ascii="宋体" w:cs="宋体"/>
                <w:kern w:val="0"/>
                <w:sz w:val="24"/>
              </w:rPr>
              <w:t>004</w:t>
            </w:r>
          </w:p>
        </w:tc>
        <w:tc>
          <w:tcPr>
            <w:tcW w:w="1276"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Cs w:val="21"/>
              </w:rPr>
            </w:pPr>
            <w:r>
              <w:rPr>
                <w:rFonts w:hint="eastAsia" w:ascii="宋体" w:hAnsi="宋体" w:cs="宋体"/>
                <w:kern w:val="0"/>
                <w:szCs w:val="21"/>
              </w:rPr>
              <w:t>耳鼻咽喉科</w:t>
            </w:r>
          </w:p>
        </w:tc>
        <w:tc>
          <w:tcPr>
            <w:tcW w:w="85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cs="宋体"/>
                <w:kern w:val="0"/>
                <w:szCs w:val="21"/>
              </w:rPr>
            </w:pPr>
            <w:r>
              <w:rPr>
                <w:rFonts w:ascii="宋体" w:hAnsi="宋体" w:cs="宋体"/>
                <w:kern w:val="0"/>
                <w:szCs w:val="21"/>
              </w:rPr>
              <w:t>1</w:t>
            </w:r>
          </w:p>
        </w:tc>
        <w:tc>
          <w:tcPr>
            <w:tcW w:w="6095" w:type="dxa"/>
            <w:tcBorders>
              <w:top w:val="nil"/>
              <w:left w:val="nil"/>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临床医学、外科学（须学校出具耳鼻咽喉方向学习证明）专业，耳鼻咽喉科学专业</w:t>
            </w:r>
          </w:p>
        </w:tc>
        <w:tc>
          <w:tcPr>
            <w:tcW w:w="35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06" w:hRule="exac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 w:val="24"/>
              </w:rPr>
            </w:pPr>
            <w:r>
              <w:rPr>
                <w:rFonts w:hint="eastAsia" w:ascii="宋体" w:cs="宋体"/>
                <w:kern w:val="0"/>
                <w:sz w:val="24"/>
              </w:rPr>
              <w:t>005</w:t>
            </w:r>
          </w:p>
        </w:tc>
        <w:tc>
          <w:tcPr>
            <w:tcW w:w="1276"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Cs w:val="21"/>
              </w:rPr>
            </w:pPr>
            <w:r>
              <w:rPr>
                <w:rFonts w:hint="eastAsia" w:ascii="宋体" w:hAnsi="宋体" w:cs="宋体"/>
                <w:kern w:val="0"/>
                <w:szCs w:val="21"/>
              </w:rPr>
              <w:t>肾内科</w:t>
            </w:r>
          </w:p>
        </w:tc>
        <w:tc>
          <w:tcPr>
            <w:tcW w:w="85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cs="宋体"/>
                <w:kern w:val="0"/>
                <w:szCs w:val="21"/>
              </w:rPr>
            </w:pPr>
            <w:r>
              <w:rPr>
                <w:rFonts w:ascii="宋体" w:hAnsi="宋体" w:cs="宋体"/>
                <w:kern w:val="0"/>
                <w:szCs w:val="21"/>
              </w:rPr>
              <w:t>1</w:t>
            </w:r>
          </w:p>
        </w:tc>
        <w:tc>
          <w:tcPr>
            <w:tcW w:w="6095" w:type="dxa"/>
            <w:tcBorders>
              <w:top w:val="nil"/>
              <w:left w:val="nil"/>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临床医学、内科学（须学校出具肾病方向学习证明）专业</w:t>
            </w:r>
          </w:p>
        </w:tc>
        <w:tc>
          <w:tcPr>
            <w:tcW w:w="35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413" w:hRule="exac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 w:val="24"/>
              </w:rPr>
            </w:pPr>
            <w:r>
              <w:rPr>
                <w:rFonts w:hint="eastAsia" w:ascii="宋体" w:cs="宋体"/>
                <w:kern w:val="0"/>
                <w:sz w:val="24"/>
              </w:rPr>
              <w:t>006</w:t>
            </w:r>
          </w:p>
        </w:tc>
        <w:tc>
          <w:tcPr>
            <w:tcW w:w="1276"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Cs w:val="21"/>
              </w:rPr>
            </w:pPr>
            <w:r>
              <w:rPr>
                <w:rFonts w:hint="eastAsia" w:ascii="宋体" w:hAnsi="宋体" w:cs="宋体"/>
                <w:kern w:val="0"/>
                <w:szCs w:val="21"/>
              </w:rPr>
              <w:t>妇产科</w:t>
            </w:r>
          </w:p>
        </w:tc>
        <w:tc>
          <w:tcPr>
            <w:tcW w:w="85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cs="宋体"/>
                <w:kern w:val="0"/>
                <w:szCs w:val="21"/>
              </w:rPr>
            </w:pPr>
            <w:r>
              <w:rPr>
                <w:rFonts w:hint="eastAsia" w:ascii="宋体" w:hAnsi="宋体" w:cs="宋体"/>
                <w:kern w:val="0"/>
                <w:szCs w:val="21"/>
              </w:rPr>
              <w:t>1</w:t>
            </w:r>
          </w:p>
        </w:tc>
        <w:tc>
          <w:tcPr>
            <w:tcW w:w="6095" w:type="dxa"/>
            <w:tcBorders>
              <w:top w:val="nil"/>
              <w:left w:val="nil"/>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临床医学（须学校出具妇产方向学习证明）专业，妇产科学专业</w:t>
            </w:r>
          </w:p>
        </w:tc>
        <w:tc>
          <w:tcPr>
            <w:tcW w:w="35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421" w:hRule="exac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 w:val="24"/>
              </w:rPr>
            </w:pPr>
            <w:r>
              <w:rPr>
                <w:rFonts w:hint="eastAsia" w:ascii="宋体" w:cs="宋体"/>
                <w:kern w:val="0"/>
                <w:sz w:val="24"/>
              </w:rPr>
              <w:t>007</w:t>
            </w:r>
          </w:p>
        </w:tc>
        <w:tc>
          <w:tcPr>
            <w:tcW w:w="1276"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Cs w:val="21"/>
              </w:rPr>
            </w:pPr>
            <w:r>
              <w:rPr>
                <w:rFonts w:hint="eastAsia" w:ascii="宋体" w:hAnsi="宋体" w:cs="宋体"/>
                <w:kern w:val="0"/>
                <w:szCs w:val="21"/>
              </w:rPr>
              <w:t>消化内科</w:t>
            </w:r>
          </w:p>
        </w:tc>
        <w:tc>
          <w:tcPr>
            <w:tcW w:w="85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cs="宋体"/>
                <w:kern w:val="0"/>
                <w:szCs w:val="21"/>
              </w:rPr>
            </w:pPr>
            <w:r>
              <w:rPr>
                <w:rFonts w:ascii="宋体" w:hAnsi="宋体" w:cs="宋体"/>
                <w:kern w:val="0"/>
                <w:szCs w:val="21"/>
              </w:rPr>
              <w:t>1</w:t>
            </w:r>
          </w:p>
        </w:tc>
        <w:tc>
          <w:tcPr>
            <w:tcW w:w="6095"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kern w:val="0"/>
                <w:szCs w:val="21"/>
              </w:rPr>
              <w:t>临床医学、内科学（须学校出具消化系病方向学习证明）专业</w:t>
            </w:r>
          </w:p>
          <w:p>
            <w:pPr>
              <w:widowControl/>
              <w:spacing w:line="220" w:lineRule="exact"/>
              <w:rPr>
                <w:rFonts w:ascii="宋体" w:hAnsi="宋体" w:cs="宋体"/>
                <w:kern w:val="0"/>
                <w:szCs w:val="21"/>
              </w:rPr>
            </w:pPr>
          </w:p>
        </w:tc>
        <w:tc>
          <w:tcPr>
            <w:tcW w:w="35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06" w:hRule="exac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 w:val="24"/>
              </w:rPr>
            </w:pPr>
            <w:r>
              <w:rPr>
                <w:rFonts w:hint="eastAsia" w:ascii="宋体" w:cs="宋体"/>
                <w:kern w:val="0"/>
                <w:sz w:val="24"/>
              </w:rPr>
              <w:t>008</w:t>
            </w:r>
          </w:p>
        </w:tc>
        <w:tc>
          <w:tcPr>
            <w:tcW w:w="1276"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Cs w:val="21"/>
              </w:rPr>
            </w:pPr>
            <w:r>
              <w:rPr>
                <w:rFonts w:hint="eastAsia" w:ascii="宋体" w:hAnsi="宋体" w:cs="宋体"/>
                <w:kern w:val="0"/>
                <w:szCs w:val="21"/>
              </w:rPr>
              <w:t>心血管内科</w:t>
            </w:r>
          </w:p>
        </w:tc>
        <w:tc>
          <w:tcPr>
            <w:tcW w:w="85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cs="宋体"/>
                <w:kern w:val="0"/>
                <w:szCs w:val="21"/>
              </w:rPr>
            </w:pPr>
            <w:r>
              <w:rPr>
                <w:rFonts w:hint="eastAsia" w:ascii="宋体" w:hAnsi="宋体" w:cs="宋体"/>
                <w:kern w:val="0"/>
                <w:szCs w:val="21"/>
              </w:rPr>
              <w:t>1</w:t>
            </w:r>
          </w:p>
        </w:tc>
        <w:tc>
          <w:tcPr>
            <w:tcW w:w="6095" w:type="dxa"/>
            <w:tcBorders>
              <w:top w:val="nil"/>
              <w:left w:val="nil"/>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临床医学、内科学（须学校出具心血管方向学习证明）专业</w:t>
            </w:r>
          </w:p>
        </w:tc>
        <w:tc>
          <w:tcPr>
            <w:tcW w:w="35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06" w:hRule="exac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 w:val="24"/>
              </w:rPr>
            </w:pPr>
            <w:r>
              <w:rPr>
                <w:rFonts w:hint="eastAsia" w:ascii="宋体" w:cs="宋体"/>
                <w:kern w:val="0"/>
                <w:sz w:val="24"/>
              </w:rPr>
              <w:t>009</w:t>
            </w:r>
          </w:p>
        </w:tc>
        <w:tc>
          <w:tcPr>
            <w:tcW w:w="1276"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Cs w:val="21"/>
              </w:rPr>
            </w:pPr>
            <w:r>
              <w:rPr>
                <w:rFonts w:hint="eastAsia" w:ascii="宋体" w:hAnsi="宋体" w:cs="宋体"/>
                <w:kern w:val="0"/>
                <w:szCs w:val="21"/>
              </w:rPr>
              <w:t>呼吸内科</w:t>
            </w:r>
          </w:p>
        </w:tc>
        <w:tc>
          <w:tcPr>
            <w:tcW w:w="85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cs="宋体"/>
                <w:kern w:val="0"/>
                <w:szCs w:val="21"/>
              </w:rPr>
            </w:pPr>
            <w:r>
              <w:rPr>
                <w:rFonts w:ascii="宋体" w:hAnsi="宋体" w:cs="宋体"/>
                <w:kern w:val="0"/>
                <w:szCs w:val="21"/>
              </w:rPr>
              <w:t>1</w:t>
            </w:r>
          </w:p>
        </w:tc>
        <w:tc>
          <w:tcPr>
            <w:tcW w:w="6095" w:type="dxa"/>
            <w:tcBorders>
              <w:top w:val="nil"/>
              <w:left w:val="nil"/>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临床医学、内科学（须学校出具呼吸方向学习证明）专业</w:t>
            </w:r>
          </w:p>
        </w:tc>
        <w:tc>
          <w:tcPr>
            <w:tcW w:w="35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06" w:hRule="exac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 w:val="24"/>
              </w:rPr>
            </w:pPr>
            <w:r>
              <w:rPr>
                <w:rFonts w:hint="eastAsia" w:ascii="宋体" w:cs="宋体"/>
                <w:kern w:val="0"/>
                <w:sz w:val="24"/>
              </w:rPr>
              <w:t>010</w:t>
            </w:r>
          </w:p>
        </w:tc>
        <w:tc>
          <w:tcPr>
            <w:tcW w:w="1276"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Cs w:val="21"/>
              </w:rPr>
            </w:pPr>
            <w:r>
              <w:rPr>
                <w:rFonts w:hint="eastAsia" w:ascii="宋体" w:hAnsi="宋体" w:cs="宋体"/>
                <w:kern w:val="0"/>
                <w:szCs w:val="21"/>
              </w:rPr>
              <w:t>内分泌科</w:t>
            </w:r>
          </w:p>
        </w:tc>
        <w:tc>
          <w:tcPr>
            <w:tcW w:w="85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cs="宋体"/>
                <w:kern w:val="0"/>
                <w:szCs w:val="21"/>
              </w:rPr>
            </w:pPr>
            <w:r>
              <w:rPr>
                <w:rFonts w:hint="eastAsia" w:ascii="宋体" w:hAnsi="宋体" w:cs="宋体"/>
                <w:kern w:val="0"/>
                <w:szCs w:val="21"/>
              </w:rPr>
              <w:t>2</w:t>
            </w:r>
          </w:p>
        </w:tc>
        <w:tc>
          <w:tcPr>
            <w:tcW w:w="6095" w:type="dxa"/>
            <w:tcBorders>
              <w:top w:val="nil"/>
              <w:left w:val="nil"/>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临床医学、内科学（须学校出具内分泌方向学习证明）专业</w:t>
            </w:r>
          </w:p>
        </w:tc>
        <w:tc>
          <w:tcPr>
            <w:tcW w:w="35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496" w:hRule="exac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 w:val="24"/>
              </w:rPr>
            </w:pPr>
            <w:r>
              <w:rPr>
                <w:rFonts w:hint="eastAsia" w:ascii="宋体" w:cs="宋体"/>
                <w:kern w:val="0"/>
                <w:sz w:val="24"/>
              </w:rPr>
              <w:t>011</w:t>
            </w:r>
          </w:p>
        </w:tc>
        <w:tc>
          <w:tcPr>
            <w:tcW w:w="1276"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Cs w:val="21"/>
              </w:rPr>
            </w:pPr>
            <w:r>
              <w:rPr>
                <w:rFonts w:hint="eastAsia" w:ascii="宋体" w:hAnsi="宋体" w:cs="宋体"/>
                <w:kern w:val="0"/>
                <w:szCs w:val="21"/>
              </w:rPr>
              <w:t>神经内科</w:t>
            </w:r>
          </w:p>
        </w:tc>
        <w:tc>
          <w:tcPr>
            <w:tcW w:w="85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cs="宋体"/>
                <w:kern w:val="0"/>
                <w:szCs w:val="21"/>
              </w:rPr>
            </w:pPr>
            <w:r>
              <w:rPr>
                <w:rFonts w:hint="eastAsia" w:ascii="宋体" w:hAnsi="宋体" w:cs="宋体"/>
                <w:kern w:val="0"/>
                <w:szCs w:val="21"/>
              </w:rPr>
              <w:t>1</w:t>
            </w:r>
          </w:p>
        </w:tc>
        <w:tc>
          <w:tcPr>
            <w:tcW w:w="6095"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Cs w:val="21"/>
              </w:rPr>
            </w:pPr>
            <w:r>
              <w:rPr>
                <w:rFonts w:hint="eastAsia" w:ascii="宋体" w:hAnsi="宋体" w:cs="宋体"/>
                <w:kern w:val="0"/>
                <w:szCs w:val="21"/>
              </w:rPr>
              <w:t>临床医学（须学校出具神经病方向学习证明）专业，神经病学专业</w:t>
            </w:r>
          </w:p>
        </w:tc>
        <w:tc>
          <w:tcPr>
            <w:tcW w:w="35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560" w:hRule="exac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 w:val="24"/>
              </w:rPr>
            </w:pPr>
            <w:r>
              <w:rPr>
                <w:rFonts w:hint="eastAsia" w:ascii="宋体" w:cs="宋体"/>
                <w:kern w:val="0"/>
                <w:sz w:val="24"/>
              </w:rPr>
              <w:t>012</w:t>
            </w:r>
          </w:p>
        </w:tc>
        <w:tc>
          <w:tcPr>
            <w:tcW w:w="1276"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Cs w:val="21"/>
              </w:rPr>
            </w:pPr>
            <w:r>
              <w:rPr>
                <w:rFonts w:hint="eastAsia" w:ascii="宋体" w:hAnsi="宋体" w:cs="宋体"/>
                <w:kern w:val="0"/>
                <w:szCs w:val="21"/>
              </w:rPr>
              <w:t>急诊医学科（含院前急救、EICU）</w:t>
            </w:r>
          </w:p>
        </w:tc>
        <w:tc>
          <w:tcPr>
            <w:tcW w:w="85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cs="宋体"/>
                <w:kern w:val="0"/>
                <w:szCs w:val="21"/>
              </w:rPr>
            </w:pPr>
            <w:r>
              <w:rPr>
                <w:rFonts w:hint="eastAsia" w:ascii="宋体" w:hAnsi="宋体" w:cs="宋体"/>
                <w:kern w:val="0"/>
                <w:szCs w:val="21"/>
              </w:rPr>
              <w:t>1</w:t>
            </w:r>
          </w:p>
        </w:tc>
        <w:tc>
          <w:tcPr>
            <w:tcW w:w="6095" w:type="dxa"/>
            <w:tcBorders>
              <w:top w:val="nil"/>
              <w:left w:val="nil"/>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临床医学、内科学（须学校出具急重症方向学习证明）专业，急诊医学专业</w:t>
            </w:r>
          </w:p>
        </w:tc>
        <w:tc>
          <w:tcPr>
            <w:tcW w:w="35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06" w:hRule="exac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 w:val="24"/>
              </w:rPr>
            </w:pPr>
            <w:r>
              <w:rPr>
                <w:rFonts w:hint="eastAsia" w:ascii="宋体" w:cs="宋体"/>
                <w:kern w:val="0"/>
                <w:sz w:val="24"/>
              </w:rPr>
              <w:t>013</w:t>
            </w:r>
          </w:p>
        </w:tc>
        <w:tc>
          <w:tcPr>
            <w:tcW w:w="1276"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Cs w:val="21"/>
              </w:rPr>
            </w:pPr>
            <w:r>
              <w:rPr>
                <w:rFonts w:hint="eastAsia" w:ascii="宋体" w:hAnsi="宋体" w:cs="宋体"/>
                <w:kern w:val="0"/>
                <w:szCs w:val="21"/>
              </w:rPr>
              <w:t>感染科</w:t>
            </w:r>
          </w:p>
        </w:tc>
        <w:tc>
          <w:tcPr>
            <w:tcW w:w="85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cs="宋体"/>
                <w:kern w:val="0"/>
                <w:szCs w:val="21"/>
              </w:rPr>
            </w:pPr>
            <w:r>
              <w:rPr>
                <w:rFonts w:ascii="宋体" w:hAnsi="宋体" w:cs="宋体"/>
                <w:kern w:val="0"/>
                <w:szCs w:val="21"/>
              </w:rPr>
              <w:t>1</w:t>
            </w:r>
          </w:p>
        </w:tc>
        <w:tc>
          <w:tcPr>
            <w:tcW w:w="6095" w:type="dxa"/>
            <w:tcBorders>
              <w:top w:val="nil"/>
              <w:left w:val="nil"/>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临床医学、内科学、感染病学专业</w:t>
            </w:r>
          </w:p>
        </w:tc>
        <w:tc>
          <w:tcPr>
            <w:tcW w:w="35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77" w:hRule="exac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 w:val="24"/>
              </w:rPr>
            </w:pPr>
            <w:r>
              <w:rPr>
                <w:rFonts w:hint="eastAsia" w:ascii="宋体" w:cs="宋体"/>
                <w:kern w:val="0"/>
                <w:sz w:val="24"/>
              </w:rPr>
              <w:t>014</w:t>
            </w:r>
          </w:p>
        </w:tc>
        <w:tc>
          <w:tcPr>
            <w:tcW w:w="1276"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Cs w:val="21"/>
              </w:rPr>
            </w:pPr>
            <w:r>
              <w:rPr>
                <w:rFonts w:hint="eastAsia" w:ascii="宋体" w:hAnsi="宋体" w:cs="宋体"/>
                <w:kern w:val="0"/>
                <w:szCs w:val="21"/>
              </w:rPr>
              <w:t>麻醉科</w:t>
            </w:r>
          </w:p>
        </w:tc>
        <w:tc>
          <w:tcPr>
            <w:tcW w:w="85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cs="宋体"/>
                <w:kern w:val="0"/>
                <w:szCs w:val="21"/>
              </w:rPr>
            </w:pPr>
            <w:r>
              <w:rPr>
                <w:rFonts w:ascii="宋体" w:hAnsi="宋体" w:cs="宋体"/>
                <w:kern w:val="0"/>
                <w:szCs w:val="21"/>
              </w:rPr>
              <w:t>1</w:t>
            </w:r>
          </w:p>
        </w:tc>
        <w:tc>
          <w:tcPr>
            <w:tcW w:w="6095" w:type="dxa"/>
            <w:tcBorders>
              <w:top w:val="nil"/>
              <w:left w:val="nil"/>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临床医学、麻醉学、外科学专业</w:t>
            </w:r>
          </w:p>
        </w:tc>
        <w:tc>
          <w:tcPr>
            <w:tcW w:w="35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06" w:hRule="exac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 w:val="24"/>
              </w:rPr>
            </w:pPr>
            <w:r>
              <w:rPr>
                <w:rFonts w:hint="eastAsia" w:ascii="宋体" w:cs="宋体"/>
                <w:kern w:val="0"/>
                <w:sz w:val="24"/>
              </w:rPr>
              <w:t>015</w:t>
            </w:r>
          </w:p>
        </w:tc>
        <w:tc>
          <w:tcPr>
            <w:tcW w:w="1276"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Cs w:val="21"/>
              </w:rPr>
            </w:pPr>
            <w:r>
              <w:rPr>
                <w:rFonts w:hint="eastAsia" w:ascii="宋体" w:hAnsi="宋体" w:cs="宋体"/>
                <w:kern w:val="0"/>
                <w:szCs w:val="21"/>
              </w:rPr>
              <w:t>全科医学科</w:t>
            </w:r>
          </w:p>
        </w:tc>
        <w:tc>
          <w:tcPr>
            <w:tcW w:w="85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cs="宋体"/>
                <w:kern w:val="0"/>
                <w:szCs w:val="21"/>
              </w:rPr>
            </w:pPr>
            <w:r>
              <w:rPr>
                <w:rFonts w:ascii="宋体" w:hAnsi="宋体" w:cs="宋体"/>
                <w:kern w:val="0"/>
                <w:szCs w:val="21"/>
              </w:rPr>
              <w:t>1</w:t>
            </w:r>
          </w:p>
        </w:tc>
        <w:tc>
          <w:tcPr>
            <w:tcW w:w="6095" w:type="dxa"/>
            <w:tcBorders>
              <w:top w:val="nil"/>
              <w:left w:val="nil"/>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全科医学、内科学专业</w:t>
            </w:r>
          </w:p>
        </w:tc>
        <w:tc>
          <w:tcPr>
            <w:tcW w:w="35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06" w:hRule="exac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 w:val="24"/>
              </w:rPr>
            </w:pPr>
            <w:r>
              <w:rPr>
                <w:rFonts w:hint="eastAsia" w:ascii="宋体" w:cs="宋体"/>
                <w:kern w:val="0"/>
                <w:sz w:val="24"/>
              </w:rPr>
              <w:t>016</w:t>
            </w:r>
          </w:p>
        </w:tc>
        <w:tc>
          <w:tcPr>
            <w:tcW w:w="1276"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Cs w:val="21"/>
              </w:rPr>
            </w:pPr>
            <w:r>
              <w:rPr>
                <w:rFonts w:hint="eastAsia" w:ascii="宋体" w:hAnsi="宋体" w:cs="宋体"/>
                <w:kern w:val="0"/>
                <w:szCs w:val="21"/>
              </w:rPr>
              <w:t>疼痛科</w:t>
            </w:r>
          </w:p>
        </w:tc>
        <w:tc>
          <w:tcPr>
            <w:tcW w:w="85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cs="宋体"/>
                <w:kern w:val="0"/>
                <w:szCs w:val="21"/>
              </w:rPr>
            </w:pPr>
            <w:r>
              <w:rPr>
                <w:rFonts w:ascii="宋体" w:hAnsi="宋体" w:cs="宋体"/>
                <w:kern w:val="0"/>
                <w:szCs w:val="21"/>
              </w:rPr>
              <w:t>1</w:t>
            </w:r>
          </w:p>
        </w:tc>
        <w:tc>
          <w:tcPr>
            <w:tcW w:w="6095" w:type="dxa"/>
            <w:tcBorders>
              <w:top w:val="nil"/>
              <w:left w:val="nil"/>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外科学专业</w:t>
            </w:r>
          </w:p>
        </w:tc>
        <w:tc>
          <w:tcPr>
            <w:tcW w:w="35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06" w:hRule="exac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 w:val="24"/>
              </w:rPr>
            </w:pPr>
            <w:r>
              <w:rPr>
                <w:rFonts w:hint="eastAsia" w:ascii="宋体" w:cs="宋体"/>
                <w:kern w:val="0"/>
                <w:sz w:val="24"/>
              </w:rPr>
              <w:t>017</w:t>
            </w:r>
          </w:p>
        </w:tc>
        <w:tc>
          <w:tcPr>
            <w:tcW w:w="1276"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Cs w:val="21"/>
              </w:rPr>
            </w:pPr>
            <w:r>
              <w:rPr>
                <w:rFonts w:hint="eastAsia" w:ascii="宋体" w:hAnsi="宋体" w:cs="宋体"/>
                <w:kern w:val="0"/>
                <w:szCs w:val="21"/>
              </w:rPr>
              <w:t>整形外科</w:t>
            </w:r>
          </w:p>
        </w:tc>
        <w:tc>
          <w:tcPr>
            <w:tcW w:w="85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cs="宋体"/>
                <w:kern w:val="0"/>
                <w:szCs w:val="21"/>
              </w:rPr>
            </w:pPr>
            <w:r>
              <w:rPr>
                <w:rFonts w:hint="eastAsia" w:ascii="宋体" w:hAnsi="宋体" w:cs="宋体"/>
                <w:kern w:val="0"/>
                <w:szCs w:val="21"/>
              </w:rPr>
              <w:t>2</w:t>
            </w:r>
          </w:p>
        </w:tc>
        <w:tc>
          <w:tcPr>
            <w:tcW w:w="6095" w:type="dxa"/>
            <w:tcBorders>
              <w:top w:val="nil"/>
              <w:left w:val="nil"/>
              <w:bottom w:val="single" w:color="auto" w:sz="4" w:space="0"/>
              <w:right w:val="single" w:color="auto" w:sz="4" w:space="0"/>
            </w:tcBorders>
            <w:vAlign w:val="center"/>
          </w:tcPr>
          <w:p>
            <w:pPr>
              <w:widowControl/>
              <w:spacing w:line="220" w:lineRule="exact"/>
              <w:rPr>
                <w:rFonts w:hint="eastAsia" w:ascii="宋体" w:hAnsi="宋体" w:eastAsia="宋体" w:cs="宋体"/>
                <w:kern w:val="0"/>
                <w:szCs w:val="21"/>
                <w:lang w:eastAsia="zh-CN"/>
              </w:rPr>
            </w:pPr>
            <w:r>
              <w:rPr>
                <w:rFonts w:hint="eastAsia" w:ascii="宋体" w:hAnsi="宋体" w:cs="宋体"/>
                <w:kern w:val="0"/>
                <w:szCs w:val="21"/>
              </w:rPr>
              <w:t>外科学（须学校出具整形外科方向学习证明）</w:t>
            </w:r>
            <w:r>
              <w:rPr>
                <w:rFonts w:hint="eastAsia" w:ascii="宋体" w:hAnsi="宋体" w:cs="宋体"/>
                <w:kern w:val="0"/>
                <w:szCs w:val="21"/>
                <w:lang w:eastAsia="zh-CN"/>
              </w:rPr>
              <w:t>专业</w:t>
            </w:r>
            <w:bookmarkStart w:id="0" w:name="_GoBack"/>
            <w:bookmarkEnd w:id="0"/>
          </w:p>
        </w:tc>
        <w:tc>
          <w:tcPr>
            <w:tcW w:w="35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06" w:hRule="exac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 w:val="24"/>
              </w:rPr>
            </w:pPr>
            <w:r>
              <w:rPr>
                <w:rFonts w:hint="eastAsia" w:ascii="宋体" w:cs="宋体"/>
                <w:kern w:val="0"/>
                <w:sz w:val="24"/>
              </w:rPr>
              <w:t>018</w:t>
            </w:r>
          </w:p>
        </w:tc>
        <w:tc>
          <w:tcPr>
            <w:tcW w:w="1276"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Cs w:val="21"/>
              </w:rPr>
            </w:pPr>
            <w:r>
              <w:rPr>
                <w:rFonts w:hint="eastAsia" w:ascii="宋体" w:hAnsi="宋体" w:cs="宋体"/>
                <w:kern w:val="0"/>
                <w:szCs w:val="21"/>
              </w:rPr>
              <w:t>中医科</w:t>
            </w:r>
          </w:p>
        </w:tc>
        <w:tc>
          <w:tcPr>
            <w:tcW w:w="85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cs="宋体"/>
                <w:kern w:val="0"/>
                <w:szCs w:val="21"/>
              </w:rPr>
            </w:pPr>
            <w:r>
              <w:rPr>
                <w:rFonts w:ascii="宋体" w:hAnsi="宋体" w:cs="宋体"/>
                <w:kern w:val="0"/>
                <w:szCs w:val="21"/>
              </w:rPr>
              <w:t>1</w:t>
            </w:r>
          </w:p>
        </w:tc>
        <w:tc>
          <w:tcPr>
            <w:tcW w:w="6095" w:type="dxa"/>
            <w:tcBorders>
              <w:top w:val="nil"/>
              <w:left w:val="nil"/>
              <w:bottom w:val="single" w:color="auto" w:sz="4" w:space="0"/>
              <w:right w:val="single" w:color="auto" w:sz="4" w:space="0"/>
            </w:tcBorders>
            <w:vAlign w:val="center"/>
          </w:tcPr>
          <w:p>
            <w:pPr>
              <w:widowControl/>
              <w:spacing w:line="220" w:lineRule="exact"/>
              <w:rPr>
                <w:rFonts w:hint="eastAsia" w:ascii="宋体" w:hAnsi="宋体" w:eastAsia="宋体" w:cs="宋体"/>
                <w:kern w:val="0"/>
                <w:szCs w:val="21"/>
                <w:lang w:val="en-US" w:eastAsia="zh-CN"/>
              </w:rPr>
            </w:pPr>
            <w:r>
              <w:rPr>
                <w:rFonts w:hint="eastAsia" w:ascii="宋体" w:hAnsi="宋体" w:cs="宋体"/>
                <w:kern w:val="0"/>
                <w:szCs w:val="21"/>
              </w:rPr>
              <w:t>中医内科学、中医妇科学、中医儿科学</w:t>
            </w:r>
            <w:r>
              <w:rPr>
                <w:rFonts w:hint="eastAsia" w:ascii="宋体" w:hAnsi="宋体" w:cs="宋体"/>
                <w:kern w:val="0"/>
                <w:szCs w:val="21"/>
                <w:lang w:eastAsia="zh-CN"/>
              </w:rPr>
              <w:t>专业</w:t>
            </w:r>
          </w:p>
        </w:tc>
        <w:tc>
          <w:tcPr>
            <w:tcW w:w="35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06" w:hRule="exac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 w:val="24"/>
              </w:rPr>
            </w:pPr>
            <w:r>
              <w:rPr>
                <w:rFonts w:hint="eastAsia" w:ascii="宋体" w:cs="宋体"/>
                <w:kern w:val="0"/>
                <w:sz w:val="24"/>
              </w:rPr>
              <w:t>019</w:t>
            </w:r>
          </w:p>
        </w:tc>
        <w:tc>
          <w:tcPr>
            <w:tcW w:w="1276"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Cs w:val="21"/>
              </w:rPr>
            </w:pPr>
            <w:r>
              <w:rPr>
                <w:rFonts w:hint="eastAsia" w:ascii="宋体" w:hAnsi="宋体" w:cs="宋体"/>
                <w:kern w:val="0"/>
                <w:szCs w:val="21"/>
              </w:rPr>
              <w:t>放射影像科</w:t>
            </w:r>
          </w:p>
        </w:tc>
        <w:tc>
          <w:tcPr>
            <w:tcW w:w="85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cs="宋体"/>
                <w:kern w:val="0"/>
                <w:szCs w:val="21"/>
              </w:rPr>
            </w:pPr>
            <w:r>
              <w:rPr>
                <w:rFonts w:ascii="宋体" w:hAnsi="宋体" w:cs="宋体"/>
                <w:kern w:val="0"/>
                <w:szCs w:val="21"/>
              </w:rPr>
              <w:t>1</w:t>
            </w:r>
          </w:p>
        </w:tc>
        <w:tc>
          <w:tcPr>
            <w:tcW w:w="6095" w:type="dxa"/>
            <w:tcBorders>
              <w:top w:val="nil"/>
              <w:left w:val="nil"/>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影像医学与核医学专业</w:t>
            </w:r>
          </w:p>
        </w:tc>
        <w:tc>
          <w:tcPr>
            <w:tcW w:w="35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06" w:hRule="exac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 w:val="24"/>
              </w:rPr>
            </w:pPr>
            <w:r>
              <w:rPr>
                <w:rFonts w:hint="eastAsia" w:ascii="宋体" w:cs="宋体"/>
                <w:kern w:val="0"/>
                <w:sz w:val="24"/>
              </w:rPr>
              <w:t>020</w:t>
            </w:r>
          </w:p>
        </w:tc>
        <w:tc>
          <w:tcPr>
            <w:tcW w:w="1276"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Cs w:val="21"/>
              </w:rPr>
            </w:pPr>
            <w:r>
              <w:rPr>
                <w:rFonts w:hint="eastAsia" w:ascii="宋体" w:hAnsi="宋体" w:cs="宋体"/>
                <w:kern w:val="0"/>
                <w:szCs w:val="21"/>
              </w:rPr>
              <w:t>医学检验</w:t>
            </w:r>
          </w:p>
        </w:tc>
        <w:tc>
          <w:tcPr>
            <w:tcW w:w="85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cs="宋体"/>
                <w:kern w:val="0"/>
                <w:szCs w:val="21"/>
              </w:rPr>
            </w:pPr>
            <w:r>
              <w:rPr>
                <w:rFonts w:ascii="宋体" w:hAnsi="宋体" w:cs="宋体"/>
                <w:kern w:val="0"/>
                <w:szCs w:val="21"/>
              </w:rPr>
              <w:t>1</w:t>
            </w:r>
          </w:p>
        </w:tc>
        <w:tc>
          <w:tcPr>
            <w:tcW w:w="6095" w:type="dxa"/>
            <w:tcBorders>
              <w:top w:val="nil"/>
              <w:left w:val="nil"/>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临床医学检验专业</w:t>
            </w:r>
          </w:p>
        </w:tc>
        <w:tc>
          <w:tcPr>
            <w:tcW w:w="35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bl>
    <w:p/>
    <w:sectPr>
      <w:headerReference r:id="rId3" w:type="default"/>
      <w:pgSz w:w="16838" w:h="11906" w:orient="landscape"/>
      <w:pgMar w:top="993" w:right="1440" w:bottom="99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MxZGRmMjg4Y2I0OTJiODY0ZWRhZGFhY2EwZjg3YmQifQ=="/>
  </w:docVars>
  <w:rsids>
    <w:rsidRoot w:val="00E90624"/>
    <w:rsid w:val="00010D0C"/>
    <w:rsid w:val="000161C7"/>
    <w:rsid w:val="000528CF"/>
    <w:rsid w:val="00061EF9"/>
    <w:rsid w:val="00063747"/>
    <w:rsid w:val="00065016"/>
    <w:rsid w:val="00080437"/>
    <w:rsid w:val="000B444D"/>
    <w:rsid w:val="000C1582"/>
    <w:rsid w:val="000D61BE"/>
    <w:rsid w:val="000D77EC"/>
    <w:rsid w:val="00123743"/>
    <w:rsid w:val="0012574D"/>
    <w:rsid w:val="00131322"/>
    <w:rsid w:val="00133712"/>
    <w:rsid w:val="00134FC0"/>
    <w:rsid w:val="00135131"/>
    <w:rsid w:val="00143A09"/>
    <w:rsid w:val="0014678E"/>
    <w:rsid w:val="00163688"/>
    <w:rsid w:val="00174167"/>
    <w:rsid w:val="00180A3D"/>
    <w:rsid w:val="001F58EA"/>
    <w:rsid w:val="001F667D"/>
    <w:rsid w:val="00205DA8"/>
    <w:rsid w:val="00212F64"/>
    <w:rsid w:val="00232CC1"/>
    <w:rsid w:val="00242D12"/>
    <w:rsid w:val="0026347F"/>
    <w:rsid w:val="00266181"/>
    <w:rsid w:val="002672E3"/>
    <w:rsid w:val="002821BB"/>
    <w:rsid w:val="00297728"/>
    <w:rsid w:val="002A007C"/>
    <w:rsid w:val="002B1622"/>
    <w:rsid w:val="002B4A69"/>
    <w:rsid w:val="002D42BE"/>
    <w:rsid w:val="002D46AF"/>
    <w:rsid w:val="002E57E1"/>
    <w:rsid w:val="003001C9"/>
    <w:rsid w:val="00310CD3"/>
    <w:rsid w:val="003123D0"/>
    <w:rsid w:val="00313CF6"/>
    <w:rsid w:val="00317FE6"/>
    <w:rsid w:val="00321B51"/>
    <w:rsid w:val="00322576"/>
    <w:rsid w:val="00333ABE"/>
    <w:rsid w:val="00360B0E"/>
    <w:rsid w:val="003657D8"/>
    <w:rsid w:val="00365D15"/>
    <w:rsid w:val="00371D97"/>
    <w:rsid w:val="0037494F"/>
    <w:rsid w:val="003853FD"/>
    <w:rsid w:val="00396868"/>
    <w:rsid w:val="003B26CF"/>
    <w:rsid w:val="003C0C64"/>
    <w:rsid w:val="003C5429"/>
    <w:rsid w:val="003E4B89"/>
    <w:rsid w:val="003F0CAD"/>
    <w:rsid w:val="003F26C7"/>
    <w:rsid w:val="0042401C"/>
    <w:rsid w:val="0044246A"/>
    <w:rsid w:val="00456CCC"/>
    <w:rsid w:val="004766B2"/>
    <w:rsid w:val="004772E4"/>
    <w:rsid w:val="004802D7"/>
    <w:rsid w:val="00480AFC"/>
    <w:rsid w:val="00487D2E"/>
    <w:rsid w:val="004911BC"/>
    <w:rsid w:val="004B3FBD"/>
    <w:rsid w:val="004B7279"/>
    <w:rsid w:val="004C6318"/>
    <w:rsid w:val="004E1F54"/>
    <w:rsid w:val="004F3E1A"/>
    <w:rsid w:val="00506398"/>
    <w:rsid w:val="0052009C"/>
    <w:rsid w:val="00521423"/>
    <w:rsid w:val="00522982"/>
    <w:rsid w:val="005242EE"/>
    <w:rsid w:val="005247E3"/>
    <w:rsid w:val="00530AE3"/>
    <w:rsid w:val="005449F9"/>
    <w:rsid w:val="00545522"/>
    <w:rsid w:val="00551BDC"/>
    <w:rsid w:val="00554E07"/>
    <w:rsid w:val="005574C3"/>
    <w:rsid w:val="00580E0F"/>
    <w:rsid w:val="005A1613"/>
    <w:rsid w:val="005A252E"/>
    <w:rsid w:val="005A49DC"/>
    <w:rsid w:val="005C504F"/>
    <w:rsid w:val="00667FBF"/>
    <w:rsid w:val="00673D1B"/>
    <w:rsid w:val="006B3CA3"/>
    <w:rsid w:val="006E362A"/>
    <w:rsid w:val="006E5E0B"/>
    <w:rsid w:val="007015EE"/>
    <w:rsid w:val="00712A7B"/>
    <w:rsid w:val="0072679D"/>
    <w:rsid w:val="00734047"/>
    <w:rsid w:val="00740D9A"/>
    <w:rsid w:val="00750CDE"/>
    <w:rsid w:val="0077395C"/>
    <w:rsid w:val="00773E51"/>
    <w:rsid w:val="007A3017"/>
    <w:rsid w:val="007D481D"/>
    <w:rsid w:val="007E3CE2"/>
    <w:rsid w:val="007E592E"/>
    <w:rsid w:val="0080439F"/>
    <w:rsid w:val="00830969"/>
    <w:rsid w:val="00837E84"/>
    <w:rsid w:val="00850CCE"/>
    <w:rsid w:val="00855B17"/>
    <w:rsid w:val="00861E4A"/>
    <w:rsid w:val="008718D4"/>
    <w:rsid w:val="00881008"/>
    <w:rsid w:val="00884E0A"/>
    <w:rsid w:val="008928E0"/>
    <w:rsid w:val="008955EC"/>
    <w:rsid w:val="008B7DE1"/>
    <w:rsid w:val="008D5AA8"/>
    <w:rsid w:val="008D603E"/>
    <w:rsid w:val="008F29A2"/>
    <w:rsid w:val="00902BC4"/>
    <w:rsid w:val="00906F4B"/>
    <w:rsid w:val="00916B6A"/>
    <w:rsid w:val="00965616"/>
    <w:rsid w:val="0099620C"/>
    <w:rsid w:val="009A3B40"/>
    <w:rsid w:val="009A4CC5"/>
    <w:rsid w:val="009B4E73"/>
    <w:rsid w:val="009B53C7"/>
    <w:rsid w:val="009C1E0A"/>
    <w:rsid w:val="009C6AAE"/>
    <w:rsid w:val="009E0AFF"/>
    <w:rsid w:val="009E6903"/>
    <w:rsid w:val="009E7901"/>
    <w:rsid w:val="00A053C5"/>
    <w:rsid w:val="00A1318E"/>
    <w:rsid w:val="00A3152D"/>
    <w:rsid w:val="00A44539"/>
    <w:rsid w:val="00A50115"/>
    <w:rsid w:val="00A65864"/>
    <w:rsid w:val="00A72354"/>
    <w:rsid w:val="00AA1797"/>
    <w:rsid w:val="00AA4E16"/>
    <w:rsid w:val="00AC5A04"/>
    <w:rsid w:val="00AD2218"/>
    <w:rsid w:val="00AE02B0"/>
    <w:rsid w:val="00AE31FE"/>
    <w:rsid w:val="00B142D6"/>
    <w:rsid w:val="00B47AD0"/>
    <w:rsid w:val="00B912F0"/>
    <w:rsid w:val="00BA789F"/>
    <w:rsid w:val="00BD6514"/>
    <w:rsid w:val="00C04620"/>
    <w:rsid w:val="00C070F1"/>
    <w:rsid w:val="00C41DEF"/>
    <w:rsid w:val="00C44D43"/>
    <w:rsid w:val="00C53C58"/>
    <w:rsid w:val="00C71995"/>
    <w:rsid w:val="00C721D6"/>
    <w:rsid w:val="00C835E1"/>
    <w:rsid w:val="00C91246"/>
    <w:rsid w:val="00C937E0"/>
    <w:rsid w:val="00CA1BE6"/>
    <w:rsid w:val="00CC1EEE"/>
    <w:rsid w:val="00CD792B"/>
    <w:rsid w:val="00CE335E"/>
    <w:rsid w:val="00CF4580"/>
    <w:rsid w:val="00CF72EA"/>
    <w:rsid w:val="00D03F39"/>
    <w:rsid w:val="00D2058E"/>
    <w:rsid w:val="00D262D0"/>
    <w:rsid w:val="00D3453B"/>
    <w:rsid w:val="00D45998"/>
    <w:rsid w:val="00D601CB"/>
    <w:rsid w:val="00D70887"/>
    <w:rsid w:val="00D93F29"/>
    <w:rsid w:val="00D957BD"/>
    <w:rsid w:val="00D96FC3"/>
    <w:rsid w:val="00DA74F5"/>
    <w:rsid w:val="00DA7625"/>
    <w:rsid w:val="00DB19B6"/>
    <w:rsid w:val="00DE3D61"/>
    <w:rsid w:val="00DE425A"/>
    <w:rsid w:val="00DF0DDE"/>
    <w:rsid w:val="00E16E02"/>
    <w:rsid w:val="00E201B9"/>
    <w:rsid w:val="00E21DE1"/>
    <w:rsid w:val="00E31E3D"/>
    <w:rsid w:val="00E502E5"/>
    <w:rsid w:val="00E567B4"/>
    <w:rsid w:val="00E6404D"/>
    <w:rsid w:val="00E86281"/>
    <w:rsid w:val="00E90624"/>
    <w:rsid w:val="00EC77A0"/>
    <w:rsid w:val="00ED32E9"/>
    <w:rsid w:val="00EE735A"/>
    <w:rsid w:val="00F302B1"/>
    <w:rsid w:val="00F452BA"/>
    <w:rsid w:val="00F62685"/>
    <w:rsid w:val="00F70BBD"/>
    <w:rsid w:val="00F85CF3"/>
    <w:rsid w:val="00F92CD8"/>
    <w:rsid w:val="00F94CB4"/>
    <w:rsid w:val="00FA5549"/>
    <w:rsid w:val="00FC460D"/>
    <w:rsid w:val="00FD26B1"/>
    <w:rsid w:val="00FF0974"/>
    <w:rsid w:val="00FF2E85"/>
    <w:rsid w:val="00FF31FA"/>
    <w:rsid w:val="112B557B"/>
    <w:rsid w:val="2C8554CB"/>
    <w:rsid w:val="34AB42E9"/>
    <w:rsid w:val="381A42FF"/>
    <w:rsid w:val="39282E07"/>
    <w:rsid w:val="42655A4C"/>
    <w:rsid w:val="4F377931"/>
    <w:rsid w:val="4F8D60D5"/>
    <w:rsid w:val="5A0E2560"/>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7">
    <w:name w:val="Hyperlink"/>
    <w:basedOn w:val="6"/>
    <w:uiPriority w:val="99"/>
    <w:rPr>
      <w:rFonts w:cs="Times New Roman"/>
      <w:color w:val="000000"/>
      <w:u w:val="none"/>
    </w:rPr>
  </w:style>
  <w:style w:type="character" w:customStyle="1" w:styleId="8">
    <w:name w:val="页眉 Char"/>
    <w:basedOn w:val="6"/>
    <w:link w:val="4"/>
    <w:semiHidden/>
    <w:locked/>
    <w:uiPriority w:val="99"/>
    <w:rPr>
      <w:rFonts w:cs="Times New Roman"/>
      <w:sz w:val="18"/>
      <w:szCs w:val="18"/>
    </w:rPr>
  </w:style>
  <w:style w:type="character" w:customStyle="1" w:styleId="9">
    <w:name w:val="页脚 Char"/>
    <w:basedOn w:val="6"/>
    <w:link w:val="3"/>
    <w:semiHidden/>
    <w:qFormat/>
    <w:locked/>
    <w:uiPriority w:val="99"/>
    <w:rPr>
      <w:rFonts w:cs="Times New Roman"/>
      <w:sz w:val="18"/>
      <w:szCs w:val="18"/>
    </w:rPr>
  </w:style>
  <w:style w:type="paragraph" w:customStyle="1" w:styleId="10">
    <w:name w:val="0"/>
    <w:basedOn w:val="1"/>
    <w:uiPriority w:val="99"/>
    <w:pPr>
      <w:widowControl/>
      <w:snapToGrid w:val="0"/>
      <w:spacing w:line="365" w:lineRule="atLeast"/>
      <w:ind w:left="1" w:firstLine="419"/>
    </w:pPr>
    <w:rPr>
      <w:kern w:val="0"/>
      <w:sz w:val="20"/>
      <w:szCs w:val="20"/>
    </w:rPr>
  </w:style>
  <w:style w:type="character" w:customStyle="1" w:styleId="11">
    <w:name w:val="批注框文本 Char"/>
    <w:basedOn w:val="6"/>
    <w:link w:val="2"/>
    <w:semiHidden/>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35DC0-3870-4B8D-B679-CF4B6101309B}">
  <ds:schemaRefs/>
</ds:datastoreItem>
</file>

<file path=docProps/app.xml><?xml version="1.0" encoding="utf-8"?>
<Properties xmlns="http://schemas.openxmlformats.org/officeDocument/2006/extended-properties" xmlns:vt="http://schemas.openxmlformats.org/officeDocument/2006/docPropsVTypes">
  <Template>Normal</Template>
  <Company>WLRSLD</Company>
  <Pages>1</Pages>
  <Words>688</Words>
  <Characters>790</Characters>
  <Lines>6</Lines>
  <Paragraphs>1</Paragraphs>
  <TotalTime>267</TotalTime>
  <ScaleCrop>false</ScaleCrop>
  <LinksUpToDate>false</LinksUpToDate>
  <CharactersWithSpaces>790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2020-12-28T01:23:00Z</dcterms:created>
  <dc:creator>YY</dc:creator>
  <cp:lastModifiedBy>Apple洪</cp:lastModifiedBy>
  <cp:lastPrinted>2022-10-26T00:59:00Z</cp:lastPrinted>
  <dcterms:modified xsi:type="dcterms:W3CDTF">2022-10-26T07:54:09Z</dcterms:modified>
  <dc:title>附件1：</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BFB2AEFF60884EA189ADBB90914676C2</vt:lpwstr>
  </property>
</Properties>
</file>